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21" w:rsidRPr="00B55021" w:rsidRDefault="00B55021" w:rsidP="00B55021">
      <w:pPr>
        <w:spacing w:after="0" w:line="240" w:lineRule="auto"/>
        <w:ind w:left="57" w:right="57"/>
        <w:rPr>
          <w:rFonts w:ascii="Times New Roman" w:eastAsia="Times New Roman" w:hAnsi="Times New Roman" w:cs="Times New Roman"/>
          <w:color w:val="000000"/>
          <w:sz w:val="27"/>
          <w:szCs w:val="27"/>
          <w:lang w:eastAsia="it-IT"/>
        </w:rPr>
      </w:pPr>
      <w:r w:rsidRPr="00B55021">
        <w:rPr>
          <w:rFonts w:ascii="Times New Roman" w:eastAsia="Times New Roman" w:hAnsi="Times New Roman" w:cs="Times New Roman"/>
          <w:b/>
          <w:bCs/>
          <w:color w:val="000000"/>
          <w:sz w:val="27"/>
          <w:szCs w:val="27"/>
          <w:lang w:eastAsia="it-IT"/>
        </w:rPr>
        <w:t>51/S-Classe delle lauree specialistiche in musicologia e beni musicali</w:t>
      </w:r>
    </w:p>
    <w:p w:rsidR="00B55021" w:rsidRPr="00B55021" w:rsidRDefault="00B55021" w:rsidP="00B55021">
      <w:pPr>
        <w:spacing w:after="0" w:line="240" w:lineRule="auto"/>
        <w:ind w:left="57" w:right="57"/>
        <w:rPr>
          <w:rFonts w:ascii="Times New Roman" w:eastAsia="Times New Roman" w:hAnsi="Times New Roman" w:cs="Times New Roman"/>
          <w:color w:val="000000"/>
          <w:sz w:val="27"/>
          <w:szCs w:val="27"/>
          <w:lang w:eastAsia="it-IT"/>
        </w:rPr>
      </w:pPr>
      <w:r w:rsidRPr="00B55021">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B55021" w:rsidRPr="00B55021" w:rsidTr="00B55021">
        <w:trPr>
          <w:tblCellSpacing w:w="0" w:type="dxa"/>
        </w:trPr>
        <w:tc>
          <w:tcPr>
            <w:tcW w:w="4100" w:type="pct"/>
            <w:vAlign w:val="center"/>
            <w:hideMark/>
          </w:tcPr>
          <w:p w:rsidR="00B55021" w:rsidRPr="00B55021" w:rsidRDefault="00B55021" w:rsidP="00B55021">
            <w:pPr>
              <w:spacing w:after="0" w:line="240" w:lineRule="auto"/>
              <w:ind w:left="57" w:right="57"/>
              <w:jc w:val="center"/>
              <w:outlineLvl w:val="1"/>
              <w:rPr>
                <w:rFonts w:ascii="Times New Roman" w:eastAsia="Times New Roman" w:hAnsi="Times New Roman" w:cs="Times New Roman"/>
                <w:b/>
                <w:bCs/>
                <w:sz w:val="36"/>
                <w:szCs w:val="36"/>
                <w:lang w:eastAsia="it-IT"/>
              </w:rPr>
            </w:pPr>
            <w:r w:rsidRPr="00B55021">
              <w:rPr>
                <w:rFonts w:ascii="Arial" w:eastAsia="Times New Roman" w:hAnsi="Arial" w:cs="Arial"/>
                <w:b/>
                <w:bCs/>
                <w:sz w:val="36"/>
                <w:szCs w:val="36"/>
                <w:lang w:eastAsia="it-IT"/>
              </w:rPr>
              <w:t>MUSICOLOGIA E BENI MUSICALI</w:t>
            </w:r>
          </w:p>
        </w:tc>
      </w:tr>
    </w:tbl>
    <w:p w:rsidR="00B55021" w:rsidRPr="00B55021" w:rsidRDefault="00B55021" w:rsidP="00B55021">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48"/>
      </w:tblGrid>
      <w:tr w:rsidR="00B55021" w:rsidRPr="00B55021" w:rsidTr="00B55021">
        <w:trPr>
          <w:tblCellSpacing w:w="0" w:type="dxa"/>
        </w:trPr>
        <w:tc>
          <w:tcPr>
            <w:tcW w:w="5000" w:type="pct"/>
            <w:tcBorders>
              <w:top w:val="nil"/>
              <w:left w:val="nil"/>
              <w:bottom w:val="nil"/>
              <w:right w:val="nil"/>
            </w:tcBorders>
            <w:hideMark/>
          </w:tcPr>
          <w:tbl>
            <w:tblPr>
              <w:tblW w:w="95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532"/>
            </w:tblGrid>
            <w:tr w:rsidR="00B55021" w:rsidRPr="00B55021">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Obiettivi formativi specifici</w:t>
                  </w:r>
                </w:p>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 conformità con gli obiettivi formativi della classe 51/S a cui si rimanda, il Corso di laurea specialistica in Musicologia e beni musicali intende formare ricercatori nei campi della musicologia storica, sistematica e analitica, critici musicali, conservatori di beni musicali, bibliotecari musicali. Il corso di laurea è distinto in due curricula (diversificati dal differente ammontare di crediti da conseguire nelle discipline dei settori «Lingue e letterature moderne» e «Discipline storiche») denominati rispettivamente Curriculum musicologico e Curriculum beni musicali. I laureati nel corso di studi in Musicologia e beni musicali, Curriculum musicologico, acquisiranno una conoscenza approfondita dei metodi della ricerca musicologica con particolare attenzione all’analisi musicale, alla ricerca documentaria applicata alla musicologia, alla filologia e alla drammaturgia musicale. I laureati nel corso di studi in Musicologia e beni musicali, Curriculum beni musicali, acquisiranno una conoscenza approfondita della storia della musica, della biblioteconomia applicata al settore musicale, dell’editoria musicale, della paleografia e della tutela e conservazione dei beni musicali</w:t>
                  </w:r>
                </w:p>
              </w:tc>
            </w:tr>
            <w:tr w:rsidR="00B55021" w:rsidRPr="00B55021">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Caratteristiche della prova finale</w:t>
                  </w:r>
                </w:p>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 prova finale è costituita dalla discussione di una Tesi di laurea specialistica consistente in un elaborato scritto comprovante la capacità del candidato di svolgere con metodologia adeguata una ricerca originale, di padroneggiare la bibliografia specifica, di affrontare lo studio critico e interpretativo dei testi musicali.</w:t>
                  </w:r>
                </w:p>
              </w:tc>
            </w:tr>
            <w:tr w:rsidR="00B55021" w:rsidRPr="00B55021">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Ambiti occupazionali previsti per i laureati</w:t>
                  </w:r>
                </w:p>
                <w:p w:rsidR="00B55021" w:rsidRPr="00B55021" w:rsidRDefault="00B55021" w:rsidP="00B55021">
                  <w:pPr>
                    <w:spacing w:after="0" w:line="240" w:lineRule="auto"/>
                    <w:ind w:left="57" w:right="57"/>
                    <w:jc w:val="both"/>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 laureati nel corso di studi in Musicologia e beni musicali potranno svolgere attività professionale di alto livello presso enti e istituti pubblici e privati nel campo della tutela e conservazione dei beni musicali (bibliotecari musicali, conservatori di strumenti musicali) e nei settori dell’editoria musicale e musicologica; le competenze metodologiche acquisite saranno indispensabili al profilo culturale e professionale del critico musicale e del musicologo preposto alla programmazione musicale presso teatri, festival, istituzioni concertistiche, emittenti radiofoniche e televisive Il corso di laurea fornisce inoltre la preparazione di base per accedere ad un successivo biennio di dottorato di ricerca in discipline dell’area musicologia o dello spettacolo.</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8"/>
            </w:tblGrid>
            <w:tr w:rsidR="00B55021" w:rsidRPr="00B55021">
              <w:trPr>
                <w:tblCellSpacing w:w="0" w:type="dxa"/>
              </w:trPr>
              <w:tc>
                <w:tcPr>
                  <w:tcW w:w="5000" w:type="pct"/>
                  <w:shd w:val="clear" w:color="auto" w:fill="FFFFFF"/>
                  <w:vAlign w:val="center"/>
                  <w:hideMark/>
                </w:tcPr>
                <w:p w:rsidR="00B55021" w:rsidRPr="00B55021" w:rsidRDefault="00B55021" w:rsidP="00B55021">
                  <w:pPr>
                    <w:spacing w:after="0" w:line="240" w:lineRule="auto"/>
                    <w:ind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Referente: Prof. Franco PIPERNO</w:t>
                  </w:r>
                </w:p>
              </w:tc>
            </w:tr>
            <w:tr w:rsidR="00B55021" w:rsidRPr="00B55021">
              <w:trPr>
                <w:tblCellSpacing w:w="0" w:type="dxa"/>
              </w:trPr>
              <w:tc>
                <w:tcPr>
                  <w:tcW w:w="5000" w:type="pct"/>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Il corso di studi è articolato in 2 </w:t>
                  </w:r>
                  <w:r w:rsidRPr="00B55021">
                    <w:rPr>
                      <w:rFonts w:ascii="Arial" w:eastAsia="Times New Roman" w:hAnsi="Arial" w:cs="Arial"/>
                      <w:i/>
                      <w:iCs/>
                      <w:sz w:val="20"/>
                      <w:szCs w:val="20"/>
                      <w:lang w:eastAsia="it-IT"/>
                    </w:rPr>
                    <w:t>curricula</w:t>
                  </w:r>
                </w:p>
                <w:p w:rsidR="00B55021" w:rsidRPr="00B55021" w:rsidRDefault="00B55021" w:rsidP="00B55021">
                  <w:pPr>
                    <w:spacing w:after="0" w:line="240" w:lineRule="auto"/>
                    <w:ind w:left="720" w:right="57" w:hanging="360"/>
                    <w:outlineLvl w:val="1"/>
                    <w:rPr>
                      <w:rFonts w:ascii="Times New Roman" w:eastAsia="Times New Roman" w:hAnsi="Times New Roman" w:cs="Times New Roman"/>
                      <w:b/>
                      <w:bCs/>
                      <w:sz w:val="36"/>
                      <w:szCs w:val="36"/>
                      <w:lang w:eastAsia="it-IT"/>
                    </w:rPr>
                  </w:pPr>
                  <w:r w:rsidRPr="00B55021">
                    <w:rPr>
                      <w:rFonts w:ascii="Arial" w:eastAsia="Times New Roman" w:hAnsi="Arial" w:cs="Arial"/>
                      <w:i/>
                      <w:iCs/>
                      <w:sz w:val="20"/>
                      <w:szCs w:val="20"/>
                      <w:lang w:eastAsia="it-IT"/>
                    </w:rPr>
                    <w:t>1.</w:t>
                  </w:r>
                  <w:r w:rsidRPr="00B55021">
                    <w:rPr>
                      <w:rFonts w:ascii="Times New Roman" w:eastAsia="Times New Roman" w:hAnsi="Times New Roman" w:cs="Times New Roman"/>
                      <w:sz w:val="14"/>
                      <w:szCs w:val="14"/>
                      <w:lang w:eastAsia="it-IT"/>
                    </w:rPr>
                    <w:t>       </w:t>
                  </w:r>
                  <w:r w:rsidRPr="00B55021">
                    <w:rPr>
                      <w:rFonts w:ascii="Arial" w:eastAsia="Times New Roman" w:hAnsi="Arial" w:cs="Arial"/>
                      <w:i/>
                      <w:iCs/>
                      <w:sz w:val="20"/>
                      <w:szCs w:val="20"/>
                      <w:lang w:eastAsia="it-IT"/>
                    </w:rPr>
                    <w:t>Percorso "Musicologico"</w:t>
                  </w:r>
                </w:p>
                <w:p w:rsidR="00B55021" w:rsidRPr="00B55021" w:rsidRDefault="00B55021" w:rsidP="00B55021">
                  <w:pPr>
                    <w:numPr>
                      <w:ilvl w:val="0"/>
                      <w:numId w:val="1"/>
                    </w:numPr>
                    <w:spacing w:after="0" w:line="240" w:lineRule="auto"/>
                    <w:ind w:right="57"/>
                    <w:rPr>
                      <w:rFonts w:ascii="Times New Roman" w:eastAsia="Times New Roman" w:hAnsi="Times New Roman" w:cs="Times New Roman"/>
                      <w:sz w:val="24"/>
                      <w:szCs w:val="24"/>
                      <w:lang w:eastAsia="it-IT"/>
                    </w:rPr>
                  </w:pPr>
                  <w:r w:rsidRPr="00B55021">
                    <w:rPr>
                      <w:rFonts w:ascii="Arial" w:eastAsia="Times New Roman" w:hAnsi="Arial" w:cs="Arial"/>
                      <w:i/>
                      <w:iCs/>
                      <w:sz w:val="20"/>
                      <w:szCs w:val="20"/>
                      <w:lang w:eastAsia="it-IT"/>
                    </w:rPr>
                    <w:t>Percorso "Beni musicali</w:t>
                  </w:r>
                </w:p>
                <w:p w:rsidR="00B55021" w:rsidRPr="00B55021" w:rsidRDefault="00B55021" w:rsidP="00B55021">
                  <w:pPr>
                    <w:spacing w:after="0" w:line="240" w:lineRule="auto"/>
                    <w:ind w:left="360"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 </w:t>
            </w:r>
          </w:p>
          <w:p w:rsidR="00B55021" w:rsidRPr="00B55021" w:rsidRDefault="00B55021" w:rsidP="00B55021">
            <w:pPr>
              <w:spacing w:after="0" w:line="240" w:lineRule="auto"/>
              <w:ind w:left="57" w:right="57"/>
              <w:jc w:val="center"/>
              <w:outlineLvl w:val="1"/>
              <w:rPr>
                <w:rFonts w:ascii="Times New Roman" w:eastAsia="Times New Roman" w:hAnsi="Times New Roman" w:cs="Times New Roman"/>
                <w:b/>
                <w:bCs/>
                <w:sz w:val="36"/>
                <w:szCs w:val="36"/>
                <w:lang w:eastAsia="it-IT"/>
              </w:rPr>
            </w:pPr>
            <w:r w:rsidRPr="00B55021">
              <w:rPr>
                <w:rFonts w:ascii="Arial" w:eastAsia="Times New Roman" w:hAnsi="Arial" w:cs="Arial"/>
                <w:b/>
                <w:bCs/>
                <w:sz w:val="28"/>
                <w:szCs w:val="28"/>
                <w:lang w:eastAsia="it-IT"/>
              </w:rPr>
              <w:t>Percorso "Musicologico"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formative di base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filologiche e letterarie</w:t>
                  </w: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L-FIL-LET/09 : FILOLOGIA E LINGUISTICA ROMANZA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w:t>
                  </w:r>
                  <w:r w:rsidRPr="00B55021">
                    <w:rPr>
                      <w:rFonts w:ascii="Times New Roman" w:eastAsia="Times New Roman" w:hAnsi="Times New Roman" w:cs="Times New Roman"/>
                      <w:sz w:val="20"/>
                      <w:szCs w:val="20"/>
                      <w:lang w:eastAsia="it-IT"/>
                    </w:rPr>
                    <w:t>Filologia romanza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L-FIL-LET/13 : FILOLOGIA DELLA 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Filologia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italiana del Rinascimento</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filosofiche e della comunicazione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18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M-FIL/04 : ESTETICA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Estetica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SPS/08 : SOCIOLOGIA DEI PROCESSI CULTURALI E COMUNICATIVI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Teoria e tecniche delle comunicazioni di massa;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Teorie e tecniche della comunicazione pubblica,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Sociologia dei processi culturali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Lingue e letterature moderne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L-FIL-LET/10 : 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teatrale italiana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L-FIL-LET/10 : 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teatrale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L-FIL-LET/11 : LETTERATURA ITALIANA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italiana moderna 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L-FIL-LET/12 : LINGUISTICA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lingua italiana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L-LIN/03 : LETTERATURA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L-LIN/05 : LETTERATURA SPAGNOLA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spagnola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L-LIN/10 : LETTERATURA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L-LIN/13 : LETTERATURA TEDESCA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tedesca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L-LIN/04 : LINGUA E TRADUZIONE - LINGUA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L-LIN/12 : LINGUA E TRADUZIONE - LINGUA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inglese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Attività formative di base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84</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1"/>
              <w:gridCol w:w="849"/>
              <w:gridCol w:w="5757"/>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delle arti e dello spettacolo</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L-ART/05 : DISCIPLINE DELLO SPETTACOLO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24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e dello spettacolo,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 teatro medievale e rinascimentale</w:t>
                  </w:r>
                  <w:r w:rsidRPr="00B55021">
                    <w:rPr>
                      <w:rFonts w:ascii="Times New Roman" w:eastAsia="Times New Roman" w:hAnsi="Times New Roman" w:cs="Times New Roman"/>
                      <w:color w:val="000000"/>
                      <w:sz w:val="20"/>
                      <w:szCs w:val="20"/>
                      <w:lang w:eastAsia="it-IT"/>
                    </w:rPr>
                    <w:t>,</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Iconografia teatrale,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Drammaturgia,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Metodologia e critica dello spettacolo</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L-ART/06 : CINEMA, FOTOGRAFIA E TELEVISIONE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18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e critica del cinema,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Teoria e tecnica del linguaggio cinematografico,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radio e della televisione</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L-ART/01 : 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miniatura</w:t>
                  </w:r>
                  <w:r w:rsidRPr="00B55021">
                    <w:rPr>
                      <w:rFonts w:ascii="Times New Roman" w:eastAsia="Times New Roman" w:hAnsi="Times New Roman" w:cs="Times New Roman"/>
                      <w:sz w:val="20"/>
                      <w:szCs w:val="20"/>
                      <w:lang w:eastAsia="it-IT"/>
                    </w:rPr>
                    <w:t>,</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Istituzioni di Storia dell’arte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L-ART/02 : STORIA DELL'ARTE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delle arti applicate e dell’oreficeria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L-ART/03 : STORIA DELL'ARTE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fotografia</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musicologiche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L-ART/07 : MUSICOLOGIA E STORIA DELLA MUSICA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30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Istituzioni di musicologia,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Drammaturgia musicale,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musica,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musica moderna 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degli strumenti musicali,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Estetica musicale,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musica per film,</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Esegesi delle fonti musicali</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L-ART/08 : ETNOMUSICOLOGIA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Etnomusicologia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lastRenderedPageBreak/>
                    <w:t>Discipline scientifiche applicate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3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INF/01 : 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Fondamenti di 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ING-INF/05 : SISTEMI DI ELABORAZIONE DELLE INFORMAZIONI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Fondamenti di informatica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Attività 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93</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affini o integrative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keepNext/>
                    <w:spacing w:after="0" w:line="240" w:lineRule="auto"/>
                    <w:ind w:left="57" w:right="57"/>
                    <w:jc w:val="center"/>
                    <w:outlineLvl w:val="0"/>
                    <w:rPr>
                      <w:rFonts w:ascii="Times New Roman" w:eastAsia="Times New Roman" w:hAnsi="Times New Roman" w:cs="Times New Roman"/>
                      <w:b/>
                      <w:bCs/>
                      <w:kern w:val="36"/>
                      <w:sz w:val="20"/>
                      <w:szCs w:val="20"/>
                      <w:lang w:eastAsia="it-IT"/>
                    </w:rPr>
                  </w:pPr>
                  <w:r w:rsidRPr="00B55021">
                    <w:rPr>
                      <w:rFonts w:ascii="Arial" w:eastAsia="Times New Roman" w:hAnsi="Arial" w:cs="Arial"/>
                      <w:b/>
                      <w:bCs/>
                      <w:kern w:val="36"/>
                      <w:sz w:val="20"/>
                      <w:szCs w:val="20"/>
                      <w:lang w:eastAsia="it-IT"/>
                    </w:rPr>
                    <w:t>Settori scientifico disciplinari</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gestionali applicate allo spettacolo musicale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IUS/10 : DIRITTO AMMINISTRATIVO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Legislazione dei Beni culturali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SECS-P/08 : ECONOMIA E GESTIONE DELLE IMPRESE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Economia e gestione delle imprese,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Economia e gestione delle imprese culturali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SECS-P/09 : FINANZA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Finanza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SECS-P/10 : ORGANIZZAZIONE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Organizzazione aziendale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storiche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30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M-STO/01 : STORIA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M-STO/02 : STORIA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degli antichi stati italiani,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 Rinascimento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M-STO/04 : STORIA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M-STO/07 : STORIA DEL CRISTIANESIMO E DELLE CHIESE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chiesa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M-STO/08 : ARCHIVISTICA, BIBLIOGRAFIA E BIBLIOTECONOMIA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Archivistica,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Archivistica generale,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Bibliografia e biblioteconomia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M-STO/09 : PALEOGRAFIA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Paleografia,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D</w:t>
                  </w:r>
                  <w:r w:rsidRPr="00B55021">
                    <w:rPr>
                      <w:rFonts w:ascii="Times New Roman" w:eastAsia="Times New Roman" w:hAnsi="Times New Roman" w:cs="Times New Roman"/>
                      <w:color w:val="000000"/>
                      <w:sz w:val="20"/>
                      <w:szCs w:val="20"/>
                      <w:lang w:eastAsia="it-IT"/>
                    </w:rPr>
                    <w:t>iplomatica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Attività affini o integrative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36</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Ambito aggregato per crediti di sede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L-LIN/21 : SLAVISTICA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russa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M-DEA/01 : DISCIPLINE DEMOETNOANTROPOLOGICHE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Antropologia culturale,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delle tradizioni popolari</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Altre attività formative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Tipologie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A scelta dello studente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Per la prova finale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33</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Prova finale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Altre (art.10, comma1, lettera f)</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Ulteriori conoscenze linguistiche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Abilità informatiche e relazionali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Tirocini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Altro</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lastRenderedPageBreak/>
                    <w:t>Totale Altre attività formative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81</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CREDITI</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300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p w:rsidR="00B55021" w:rsidRPr="00B55021" w:rsidRDefault="00B55021" w:rsidP="00B55021">
            <w:pPr>
              <w:spacing w:after="0" w:line="240" w:lineRule="auto"/>
              <w:ind w:left="57" w:right="57"/>
              <w:jc w:val="center"/>
              <w:outlineLvl w:val="1"/>
              <w:rPr>
                <w:rFonts w:ascii="Times New Roman" w:eastAsia="Times New Roman" w:hAnsi="Times New Roman" w:cs="Times New Roman"/>
                <w:b/>
                <w:bCs/>
                <w:sz w:val="36"/>
                <w:szCs w:val="36"/>
                <w:lang w:eastAsia="it-IT"/>
              </w:rPr>
            </w:pPr>
            <w:r w:rsidRPr="00B55021">
              <w:rPr>
                <w:rFonts w:ascii="Arial" w:eastAsia="Times New Roman" w:hAnsi="Arial" w:cs="Arial"/>
                <w:b/>
                <w:bCs/>
                <w:sz w:val="28"/>
                <w:szCs w:val="28"/>
                <w:lang w:eastAsia="it-IT"/>
              </w:rPr>
              <w:t>Percorso "Beni musicali"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formative di base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keepNext/>
                    <w:spacing w:after="0" w:line="240" w:lineRule="auto"/>
                    <w:ind w:left="57" w:right="57"/>
                    <w:jc w:val="center"/>
                    <w:outlineLvl w:val="0"/>
                    <w:rPr>
                      <w:rFonts w:ascii="Times New Roman" w:eastAsia="Times New Roman" w:hAnsi="Times New Roman" w:cs="Times New Roman"/>
                      <w:b/>
                      <w:bCs/>
                      <w:kern w:val="36"/>
                      <w:sz w:val="20"/>
                      <w:szCs w:val="20"/>
                      <w:lang w:eastAsia="it-IT"/>
                    </w:rPr>
                  </w:pPr>
                  <w:r w:rsidRPr="00B55021">
                    <w:rPr>
                      <w:rFonts w:ascii="Arial" w:eastAsia="Times New Roman" w:hAnsi="Arial" w:cs="Arial"/>
                      <w:b/>
                      <w:bCs/>
                      <w:kern w:val="36"/>
                      <w:sz w:val="20"/>
                      <w:szCs w:val="20"/>
                      <w:lang w:eastAsia="it-IT"/>
                    </w:rPr>
                    <w:t>Settori scientifico disciplinari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filologiche e letterarie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L-FIL-LET/09 : FILOLOGIA E LINGUISTICA ROMANZA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w:t>
                  </w:r>
                  <w:r w:rsidRPr="00B55021">
                    <w:rPr>
                      <w:rFonts w:ascii="Times New Roman" w:eastAsia="Times New Roman" w:hAnsi="Times New Roman" w:cs="Times New Roman"/>
                      <w:sz w:val="20"/>
                      <w:szCs w:val="20"/>
                      <w:lang w:eastAsia="it-IT"/>
                    </w:rPr>
                    <w:t>Filologia romanza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L-FIL-LET/13 : FILOLOGIA DELLA 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Filologia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italiana del Rinascimento</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filosofiche e della comunicazione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M-FIL/04 : ESTETICA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w:t>
                  </w:r>
                  <w:r w:rsidRPr="00B55021">
                    <w:rPr>
                      <w:rFonts w:ascii="Times New Roman" w:eastAsia="Times New Roman" w:hAnsi="Times New Roman" w:cs="Times New Roman"/>
                      <w:sz w:val="20"/>
                      <w:szCs w:val="20"/>
                      <w:lang w:eastAsia="it-IT"/>
                    </w:rPr>
                    <w:t>Estetica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SPS/08 : SOCIOLOGIA DEI PROCESSI CULTURALI E COMUNICATIVI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Teoria e tecniche delle comunicazioni di massa;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Teorie e tecniche della comunicazione pubblica,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Sociologia dei processi culturali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Lingue e letterature moderne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L-FIL-LET/10 : 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teatrale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L-FIL-LET/11 : LETTERATURA ITALIANA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italiana moderna 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L-FIL-LET/12 : LINGUISTICA ITALIANA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lingua italiana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L-LIN/03 : LETTERATURA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L-LIN/05 : LETTERATURA SPAGNOLA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spagnola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L-LIN/10 : LETTERATURA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L-LIN/13 : LETTERATURA TEDESCA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Letteratura tedesca</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L-LIN/04 : LINGUA E TRADUZIONE - LINGUA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francese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L-LIN/12 : LINGUA E TRADUZIONE - LINGUA INGLESE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inglese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Attività formative di base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66</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953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delle arti e dello spettacolo</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24</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L-ART/05 : DISCIPLINE DELLO SPETTACOLO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24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 teatro e dello spettacolo,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 teatro medievale e rinascimentale</w:t>
                  </w:r>
                  <w:r w:rsidRPr="00B55021">
                    <w:rPr>
                      <w:rFonts w:ascii="Times New Roman" w:eastAsia="Times New Roman" w:hAnsi="Times New Roman" w:cs="Times New Roman"/>
                      <w:color w:val="000000"/>
                      <w:sz w:val="20"/>
                      <w:szCs w:val="20"/>
                      <w:lang w:eastAsia="it-IT"/>
                    </w:rPr>
                    <w:t>,</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Iconografia teatrale,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Drammaturgia,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lastRenderedPageBreak/>
                    <w:t>Metodologia e critica dello spettacolo</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L-ART/06 : CINEMA, FOTOGRAFIA E TELEVISIONE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18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e critica del cinema,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Teoria e tecnica del linguaggio cinematografico,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radio e della televisione</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nil"/>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12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L-ART/01 : 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miniatura</w:t>
                  </w:r>
                  <w:r w:rsidRPr="00B55021">
                    <w:rPr>
                      <w:rFonts w:ascii="Times New Roman" w:eastAsia="Times New Roman" w:hAnsi="Times New Roman" w:cs="Times New Roman"/>
                      <w:sz w:val="20"/>
                      <w:szCs w:val="20"/>
                      <w:lang w:eastAsia="it-IT"/>
                    </w:rPr>
                    <w:t>,</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Istituzioni di Storia dell’arte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L-ART/02 : STORIA DELL'ARTE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delle arti applicate e dell’oreficeria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L-ART/03 : STORIA DELL'ARTE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fotografia</w:t>
                  </w:r>
                </w:p>
              </w:tc>
            </w:tr>
            <w:tr w:rsidR="00B55021" w:rsidRPr="00B55021">
              <w:trPr>
                <w:tblCellSpacing w:w="0" w:type="dxa"/>
              </w:trPr>
              <w:tc>
                <w:tcPr>
                  <w:tcW w:w="15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musicologiche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L-ART/07 : MUSICOLOGIA E STORIA DELLA MUSICA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30 a scelta tra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Istituzioni di musicologia,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Drammaturgia musicale,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musica,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musica moderna e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degli strumenti musicali,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Estetica musicale,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musica per film,</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Esegesi delle fonti musicali</w:t>
                  </w:r>
                </w:p>
              </w:tc>
            </w:tr>
            <w:tr w:rsidR="00B55021" w:rsidRPr="00B55021">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c>
                <w:tcPr>
                  <w:tcW w:w="450" w:type="pct"/>
                  <w:tcBorders>
                    <w:top w:val="outset" w:sz="6" w:space="0" w:color="auto"/>
                    <w:left w:val="outset" w:sz="6" w:space="0" w:color="auto"/>
                    <w:bottom w:val="outset" w:sz="6" w:space="0" w:color="auto"/>
                    <w:right w:val="outset" w:sz="6" w:space="0" w:color="auto"/>
                  </w:tcBorders>
                  <w:shd w:val="clear" w:color="auto" w:fill="auto"/>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L-ART/08 : ETNOMUSICOLOGIA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w:t>
                  </w:r>
                  <w:r w:rsidRPr="00B55021">
                    <w:rPr>
                      <w:rFonts w:ascii="Times New Roman" w:eastAsia="Times New Roman" w:hAnsi="Times New Roman" w:cs="Times New Roman"/>
                      <w:sz w:val="20"/>
                      <w:szCs w:val="20"/>
                      <w:lang w:eastAsia="it-IT"/>
                    </w:rPr>
                    <w:t>Etnomusicologia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scientifiche applicate</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9</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9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INF/01 : 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Fondamenti di 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ING-INF/05 : SISTEMI DI ELABORAZIONE DELLE INFORMAZIONI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Informatica,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Fondamenti di informatica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 Attività caratterizzanti</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99</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Attività affini o integrative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w:t>
                  </w:r>
                  <w:r w:rsidRPr="00B55021">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gestionali applicate allo spettacolo musicale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IUS/10 : DIRITTO AMMINISTRATIVO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Legislazione dei Beni culturali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SECS-P/08 : ECONOMIA E GESTIONE DELLE IMPRESE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Economia e gestione delle imprese,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Economia e gestione delle imprese culturali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SECS-P/09 : FINANZA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Finanza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SECS-P/10 : ORGANIZZAZIONE AZIENDALE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Organizzazione aziendale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Discipline storiche</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42</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42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M-STO/01 : STORIA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M-STO/02 : STORIA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moderna,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degli antichi stati italiani,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 Rinascimento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M-STO/04 : STORIA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Storia contemporanea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M-STO/07 : STORIA DEL CRISTIANESIMO E DELLE CHIESE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chiesa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M-STO/08 : ARCHIVISTICA, BIBLIOGRAFIA E BIBLIOTECONOMIA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Archivistica,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Archivistica generale,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Bibliografia e biblioteconomia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M-STO/09 : PALEOGRAFIA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Paleografia,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D</w:t>
                  </w:r>
                  <w:r w:rsidRPr="00B55021">
                    <w:rPr>
                      <w:rFonts w:ascii="Times New Roman" w:eastAsia="Times New Roman" w:hAnsi="Times New Roman" w:cs="Times New Roman"/>
                      <w:color w:val="000000"/>
                      <w:sz w:val="20"/>
                      <w:szCs w:val="20"/>
                      <w:lang w:eastAsia="it-IT"/>
                    </w:rPr>
                    <w:t>iplomatica</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lastRenderedPageBreak/>
                    <w:t>Totale Attività affini o integrative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48</w:t>
                  </w:r>
                </w:p>
              </w:tc>
              <w:tc>
                <w:tcPr>
                  <w:tcW w:w="3050" w:type="pct"/>
                  <w:tcBorders>
                    <w:top w:val="nil"/>
                    <w:left w:val="nil"/>
                    <w:bottom w:val="nil"/>
                    <w:right w:val="nil"/>
                  </w:tcBorders>
                  <w:shd w:val="clear" w:color="auto" w:fill="FFFFFF"/>
                  <w:vAlign w:val="center"/>
                  <w:hideMark/>
                </w:tcPr>
                <w:p w:rsidR="00B55021" w:rsidRPr="00B55021" w:rsidRDefault="00B55021" w:rsidP="00B55021">
                  <w:pPr>
                    <w:spacing w:after="0" w:line="240" w:lineRule="auto"/>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Ambito aggregato per crediti di sede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totale</w:t>
                  </w:r>
                  <w:r w:rsidRPr="00B55021">
                    <w:rPr>
                      <w:rFonts w:ascii="Arial" w:eastAsia="Times New Roman" w:hAnsi="Arial" w:cs="Arial"/>
                      <w:b/>
                      <w:bCs/>
                      <w:sz w:val="20"/>
                      <w:szCs w:val="20"/>
                      <w:lang w:eastAsia="it-IT"/>
                    </w:rPr>
                    <w:b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Settori scientifico disciplinari</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 </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6</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CFU 6 a scelta tra i seguenti settori: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BIO/08 : ANTROPOLOGIA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Museologia naturalistica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ICAR/15 : ARCHITETTURA DEL PAESAGGIO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Architettura del paesaggio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ICAR/18 : STORIA DELL'ARCHITETTURA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dell'architettura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IUS/09 : ISTITUZIONI DI DIRITTO PUBBLICO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Istituzioni di diritto pubblico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IUS/11 : DIRITTO CANONICO E DIRITTO ECCLESIASTICO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Diritto canonico</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IUS/14 : DIRITTO DELL'UNIONE EUROPEA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Diritto dell'unione europea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L-ANT/02 : STORIA GRECA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greca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L-ANT/03 : STORIA ROMANA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romana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L-ANT/07 : ARCHEOLOGIA CLASSICA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Archeologia della Magna Grecia,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dell’archeologia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L-ANT/08 : ARCHEOLOGIA CRISTIANA 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Archeologia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L-ANT/10 : METODOLOGIE DELLA RICERCA ARCHEOLOGICA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Metodi informatici della ricerca archeologica,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Informatica applicata ai BB..CC..</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L-ART/01 : 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dell’arte medievale,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Storia della miniatura,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color w:val="000000"/>
                      <w:sz w:val="20"/>
                      <w:szCs w:val="20"/>
                      <w:lang w:eastAsia="it-IT"/>
                    </w:rPr>
                    <w:t>Istituzioni di Storia dell’arte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L-LIN/01 : GLOTTOLOGIA E LINGUISTICA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Glottologia,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Linguistica generale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L-LIN/21 : SLAVISTICA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Letteratura russa,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Lingua russa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M-DEA/01 : DISCIPLINE DEMOETNOANTROPOLOGICHE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Antropologia culturale,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delle tradizioni popolari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M-GGR/01 : GEOGRAFIA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Geografia storica,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Geografia applicata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M-STO/05 : STORIA DELLA SCIENZA E DELLE TECNICHE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Storia della scienza</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M-STO/06 : STORIA DELLE RELIGIONI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Storia delle religioni</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Altre attività formative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CFU</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Arial" w:eastAsia="Times New Roman" w:hAnsi="Arial" w:cs="Arial"/>
                      <w:b/>
                      <w:bCs/>
                      <w:sz w:val="20"/>
                      <w:szCs w:val="20"/>
                      <w:lang w:eastAsia="it-IT"/>
                    </w:rPr>
                    <w:t>Tipologie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A scelta dello studente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Per la prova finale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33</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Prova finale</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Altre (art.10, comma1, lettera f)</w:t>
                  </w:r>
                </w:p>
              </w:tc>
              <w:tc>
                <w:tcPr>
                  <w:tcW w:w="450" w:type="pct"/>
                  <w:tcBorders>
                    <w:top w:val="outset" w:sz="6" w:space="0" w:color="auto"/>
                    <w:left w:val="outset" w:sz="6" w:space="0" w:color="auto"/>
                    <w:bottom w:val="nil"/>
                    <w:right w:val="outset" w:sz="6" w:space="0" w:color="auto"/>
                  </w:tcBorders>
                  <w:shd w:val="clear" w:color="auto" w:fill="FFFFFF"/>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18</w:t>
                  </w:r>
                </w:p>
              </w:tc>
              <w:tc>
                <w:tcPr>
                  <w:tcW w:w="3050" w:type="pct"/>
                  <w:tcBorders>
                    <w:top w:val="outset" w:sz="6" w:space="0" w:color="auto"/>
                    <w:left w:val="outset" w:sz="6" w:space="0" w:color="auto"/>
                    <w:bottom w:val="nil"/>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Ulteriori conoscenze linguistiche</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Abilità informatiche e relazionali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Tirocini</w:t>
                  </w:r>
                </w:p>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Altro</w:t>
                  </w:r>
                </w:p>
              </w:tc>
            </w:tr>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Totale Altre attività formative</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81</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59"/>
              <w:gridCol w:w="858"/>
              <w:gridCol w:w="5815"/>
            </w:tblGrid>
            <w:tr w:rsidR="00B55021" w:rsidRPr="00B55021">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TOTALE CREDITI</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jc w:val="center"/>
                    <w:rPr>
                      <w:rFonts w:ascii="Times New Roman" w:eastAsia="Times New Roman" w:hAnsi="Times New Roman" w:cs="Times New Roman"/>
                      <w:sz w:val="24"/>
                      <w:szCs w:val="24"/>
                      <w:lang w:eastAsia="it-IT"/>
                    </w:rPr>
                  </w:pPr>
                  <w:r w:rsidRPr="00B55021">
                    <w:rPr>
                      <w:rFonts w:ascii="Times New Roman" w:eastAsia="Times New Roman" w:hAnsi="Times New Roman" w:cs="Times New Roman"/>
                      <w:b/>
                      <w:bCs/>
                      <w:sz w:val="20"/>
                      <w:szCs w:val="20"/>
                      <w:lang w:eastAsia="it-IT"/>
                    </w:rPr>
                    <w:t>300</w:t>
                  </w:r>
                </w:p>
              </w:tc>
              <w:tc>
                <w:tcPr>
                  <w:tcW w:w="3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55021" w:rsidRPr="00B55021" w:rsidRDefault="00B55021" w:rsidP="00B55021">
                  <w:pPr>
                    <w:spacing w:after="0" w:line="240" w:lineRule="auto"/>
                    <w:ind w:left="57" w:right="57"/>
                    <w:rPr>
                      <w:rFonts w:ascii="Times New Roman" w:eastAsia="Times New Roman" w:hAnsi="Times New Roman" w:cs="Times New Roman"/>
                      <w:sz w:val="24"/>
                      <w:szCs w:val="24"/>
                      <w:lang w:eastAsia="it-IT"/>
                    </w:rPr>
                  </w:pPr>
                  <w:r w:rsidRPr="00B55021">
                    <w:rPr>
                      <w:rFonts w:ascii="Times New Roman" w:eastAsia="Times New Roman" w:hAnsi="Times New Roman" w:cs="Times New Roman"/>
                      <w:sz w:val="24"/>
                      <w:szCs w:val="24"/>
                      <w:lang w:eastAsia="it-IT"/>
                    </w:rPr>
                    <w:t> </w:t>
                  </w:r>
                </w:p>
              </w:tc>
            </w:tr>
          </w:tbl>
          <w:p w:rsidR="00B55021" w:rsidRPr="00B55021" w:rsidRDefault="00B55021" w:rsidP="00B55021">
            <w:pPr>
              <w:spacing w:after="0" w:line="240" w:lineRule="auto"/>
              <w:rPr>
                <w:rFonts w:ascii="Times New Roman" w:eastAsia="Times New Roman" w:hAnsi="Times New Roman" w:cs="Times New Roman"/>
                <w:sz w:val="24"/>
                <w:szCs w:val="24"/>
                <w:lang w:eastAsia="it-IT"/>
              </w:rPr>
            </w:pPr>
          </w:p>
        </w:tc>
      </w:tr>
    </w:tbl>
    <w:p w:rsidR="00B55021" w:rsidRPr="00B55021" w:rsidRDefault="00B55021" w:rsidP="00B55021">
      <w:pPr>
        <w:spacing w:after="0" w:line="240" w:lineRule="auto"/>
        <w:ind w:left="57" w:right="57"/>
        <w:rPr>
          <w:rFonts w:ascii="Times New Roman" w:eastAsia="Times New Roman" w:hAnsi="Times New Roman" w:cs="Times New Roman"/>
          <w:color w:val="000000"/>
          <w:sz w:val="27"/>
          <w:szCs w:val="27"/>
          <w:lang w:eastAsia="it-IT"/>
        </w:rPr>
      </w:pPr>
      <w:r w:rsidRPr="00B55021">
        <w:rPr>
          <w:rFonts w:ascii="Times New Roman" w:eastAsia="Times New Roman" w:hAnsi="Times New Roman" w:cs="Times New Roman"/>
          <w:color w:val="000000"/>
          <w:sz w:val="20"/>
          <w:szCs w:val="20"/>
          <w:lang w:eastAsia="it-IT"/>
        </w:rPr>
        <w:lastRenderedPageBreak/>
        <w:t> </w:t>
      </w:r>
    </w:p>
    <w:p w:rsidR="00B55021" w:rsidRPr="00B55021" w:rsidRDefault="00B55021" w:rsidP="00B55021">
      <w:pPr>
        <w:spacing w:after="0" w:line="240" w:lineRule="auto"/>
        <w:rPr>
          <w:rFonts w:ascii="Times New Roman" w:eastAsia="Times New Roman" w:hAnsi="Times New Roman" w:cs="Times New Roman"/>
          <w:color w:val="000000"/>
          <w:sz w:val="27"/>
          <w:szCs w:val="27"/>
          <w:lang w:eastAsia="it-IT"/>
        </w:rPr>
      </w:pPr>
      <w:r w:rsidRPr="00B55021">
        <w:rPr>
          <w:rFonts w:ascii="Times New Roman" w:eastAsia="Times New Roman" w:hAnsi="Times New Roman" w:cs="Times New Roman"/>
          <w:color w:val="000000"/>
          <w:sz w:val="20"/>
          <w:szCs w:val="20"/>
          <w:lang w:eastAsia="it-IT"/>
        </w:rPr>
        <w:t> </w:t>
      </w:r>
    </w:p>
    <w:p w:rsidR="00547E29" w:rsidRDefault="00547E29">
      <w:bookmarkStart w:id="0" w:name="_GoBack"/>
      <w:bookmarkEnd w:id="0"/>
    </w:p>
    <w:sectPr w:rsidR="00547E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404"/>
    <w:multiLevelType w:val="multilevel"/>
    <w:tmpl w:val="898C3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21"/>
    <w:rsid w:val="00547E29"/>
    <w:rsid w:val="00B55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55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5502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02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5502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550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55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55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5502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02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5502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550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55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11138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2014-01-07T11:32:00Z</dcterms:created>
  <dcterms:modified xsi:type="dcterms:W3CDTF">2014-01-07T11:33:00Z</dcterms:modified>
</cp:coreProperties>
</file>